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FD" w:rsidRDefault="00B051FD" w:rsidP="00B051FD">
      <w:pPr>
        <w:spacing w:line="440" w:lineRule="exact"/>
        <w:jc w:val="center"/>
        <w:rPr>
          <w:rFonts w:asciiTheme="minorEastAsia" w:hAnsiTheme="minorEastAsia"/>
          <w:sz w:val="52"/>
          <w:szCs w:val="52"/>
        </w:rPr>
      </w:pPr>
    </w:p>
    <w:p w:rsidR="004E720C" w:rsidRPr="001C0650" w:rsidRDefault="009371E2" w:rsidP="00B051FD">
      <w:pPr>
        <w:spacing w:line="44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2021</w:t>
      </w:r>
      <w:r w:rsidR="00C27746">
        <w:rPr>
          <w:rFonts w:asciiTheme="minorEastAsia" w:hAnsiTheme="minorEastAsia" w:hint="eastAsia"/>
          <w:sz w:val="36"/>
          <w:szCs w:val="36"/>
        </w:rPr>
        <w:t>年</w:t>
      </w:r>
      <w:r>
        <w:rPr>
          <w:rFonts w:asciiTheme="minorEastAsia" w:hAnsiTheme="minorEastAsia" w:hint="eastAsia"/>
          <w:sz w:val="36"/>
          <w:szCs w:val="36"/>
        </w:rPr>
        <w:t>6</w:t>
      </w:r>
      <w:r w:rsidR="00A6428D">
        <w:rPr>
          <w:rFonts w:asciiTheme="minorEastAsia" w:hAnsiTheme="minorEastAsia" w:hint="eastAsia"/>
          <w:sz w:val="36"/>
          <w:szCs w:val="36"/>
        </w:rPr>
        <w:t>月</w:t>
      </w:r>
      <w:r w:rsidR="004E720C" w:rsidRPr="001C0650">
        <w:rPr>
          <w:rFonts w:asciiTheme="minorEastAsia" w:hAnsiTheme="minorEastAsia" w:hint="eastAsia"/>
          <w:sz w:val="36"/>
          <w:szCs w:val="36"/>
        </w:rPr>
        <w:t>油墨仓库防泄漏和火灾应急演练</w:t>
      </w:r>
      <w:r w:rsidR="007C3AF4">
        <w:rPr>
          <w:rFonts w:asciiTheme="minorEastAsia" w:hAnsiTheme="minorEastAsia" w:hint="eastAsia"/>
          <w:sz w:val="36"/>
          <w:szCs w:val="36"/>
        </w:rPr>
        <w:t>计划</w:t>
      </w:r>
    </w:p>
    <w:p w:rsidR="004E720C" w:rsidRPr="001C0650" w:rsidRDefault="001C0650" w:rsidP="00B051FD">
      <w:pPr>
        <w:spacing w:line="44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</w:t>
      </w:r>
      <w:r w:rsidR="004E720C" w:rsidRPr="001C0650">
        <w:rPr>
          <w:rFonts w:asciiTheme="minorEastAsia" w:hAnsiTheme="minorEastAsia" w:hint="eastAsia"/>
          <w:sz w:val="32"/>
          <w:szCs w:val="32"/>
        </w:rPr>
        <w:t>目的</w:t>
      </w:r>
    </w:p>
    <w:p w:rsidR="004E720C" w:rsidRPr="001C0650" w:rsidRDefault="000757DB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使员工掌握在油墨仓库化学品发生泄漏和火灾时</w:t>
      </w:r>
      <w:r w:rsidR="003C7B07" w:rsidRPr="001C0650">
        <w:rPr>
          <w:rFonts w:asciiTheme="minorEastAsia" w:hAnsiTheme="minorEastAsia" w:hint="eastAsia"/>
          <w:sz w:val="24"/>
          <w:szCs w:val="24"/>
        </w:rPr>
        <w:t>如何开展应急处置，熟悉应急相关的应急处理程序，能够迅速、有序、有效地开展</w:t>
      </w:r>
      <w:r w:rsidR="00007FCC" w:rsidRPr="001C0650">
        <w:rPr>
          <w:rFonts w:asciiTheme="minorEastAsia" w:hAnsiTheme="minorEastAsia" w:hint="eastAsia"/>
          <w:sz w:val="24"/>
          <w:szCs w:val="24"/>
        </w:rPr>
        <w:t>应急处置行动，阻止污染物向周边环境的无序排放，控制火势扩大并保证抢险人员安全，将事故损失降到最低。</w:t>
      </w:r>
    </w:p>
    <w:p w:rsidR="004E720C" w:rsidRPr="001C0650" w:rsidRDefault="004E720C" w:rsidP="00B051FD">
      <w:pPr>
        <w:pStyle w:val="a3"/>
        <w:numPr>
          <w:ilvl w:val="0"/>
          <w:numId w:val="12"/>
        </w:numPr>
        <w:spacing w:line="44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1C0650">
        <w:rPr>
          <w:rFonts w:asciiTheme="minorEastAsia" w:hAnsiTheme="minorEastAsia" w:hint="eastAsia"/>
          <w:sz w:val="32"/>
          <w:szCs w:val="32"/>
        </w:rPr>
        <w:t>参加人员</w:t>
      </w:r>
    </w:p>
    <w:p w:rsidR="000757DB" w:rsidRPr="001C0650" w:rsidRDefault="00007FCC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应急演练人员集体分工如下：</w:t>
      </w:r>
    </w:p>
    <w:p w:rsidR="00007FCC" w:rsidRPr="001C0650" w:rsidRDefault="00007FCC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总指挥:</w:t>
      </w:r>
      <w:r w:rsidR="005165DB">
        <w:rPr>
          <w:rFonts w:asciiTheme="minorEastAsia" w:hAnsiTheme="minorEastAsia" w:hint="eastAsia"/>
          <w:sz w:val="24"/>
          <w:szCs w:val="24"/>
        </w:rPr>
        <w:t>何志强</w:t>
      </w:r>
    </w:p>
    <w:p w:rsidR="00007FCC" w:rsidRPr="001C0650" w:rsidRDefault="00007FCC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副总指挥：李宏伟</w:t>
      </w:r>
    </w:p>
    <w:p w:rsidR="00007FCC" w:rsidRPr="001C0650" w:rsidRDefault="00007FCC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现场应急指挥：詹春霞</w:t>
      </w:r>
    </w:p>
    <w:p w:rsidR="00007FCC" w:rsidRPr="001C0650" w:rsidRDefault="00007FCC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现场处置人员分工：卢艇</w:t>
      </w:r>
    </w:p>
    <w:p w:rsidR="00007FCC" w:rsidRPr="001C0650" w:rsidRDefault="00007FCC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抢险小组:</w:t>
      </w:r>
      <w:r w:rsidR="00C02295" w:rsidRPr="00C02295">
        <w:rPr>
          <w:rFonts w:hint="eastAsia"/>
        </w:rPr>
        <w:t xml:space="preserve"> </w:t>
      </w:r>
      <w:r w:rsidR="007F4ABF">
        <w:rPr>
          <w:rFonts w:asciiTheme="minorEastAsia" w:hAnsiTheme="minorEastAsia" w:hint="eastAsia"/>
          <w:sz w:val="24"/>
          <w:szCs w:val="24"/>
        </w:rPr>
        <w:t>李年有</w:t>
      </w:r>
      <w:r w:rsidR="00C02295" w:rsidRPr="00C02295">
        <w:rPr>
          <w:rFonts w:asciiTheme="minorEastAsia" w:hAnsiTheme="minorEastAsia" w:hint="eastAsia"/>
          <w:sz w:val="24"/>
          <w:szCs w:val="24"/>
        </w:rPr>
        <w:t>、岳传伟、李小龙、李建军、消防站人员</w:t>
      </w:r>
    </w:p>
    <w:p w:rsidR="00007FCC" w:rsidRPr="001C0650" w:rsidRDefault="00007FCC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监测小组：</w:t>
      </w:r>
      <w:r w:rsidR="009371E2">
        <w:rPr>
          <w:rFonts w:asciiTheme="minorEastAsia" w:hAnsiTheme="minorEastAsia" w:hint="eastAsia"/>
          <w:sz w:val="24"/>
          <w:szCs w:val="24"/>
        </w:rPr>
        <w:t>张其光</w:t>
      </w:r>
    </w:p>
    <w:p w:rsidR="004E720C" w:rsidRPr="001C0650" w:rsidRDefault="004E720C" w:rsidP="00B051FD">
      <w:pPr>
        <w:pStyle w:val="a3"/>
        <w:numPr>
          <w:ilvl w:val="0"/>
          <w:numId w:val="12"/>
        </w:numPr>
        <w:spacing w:line="44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1C0650">
        <w:rPr>
          <w:rFonts w:asciiTheme="minorEastAsia" w:hAnsiTheme="minorEastAsia" w:hint="eastAsia"/>
          <w:sz w:val="32"/>
          <w:szCs w:val="32"/>
        </w:rPr>
        <w:t>演练日期及时间</w:t>
      </w:r>
    </w:p>
    <w:p w:rsidR="000757DB" w:rsidRPr="001C0650" w:rsidRDefault="009371E2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="00D610B4" w:rsidRPr="001C0650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06</w:t>
      </w:r>
      <w:r w:rsidR="00D610B4" w:rsidRPr="001C065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15</w:t>
      </w:r>
      <w:r w:rsidR="00D610B4" w:rsidRPr="001C0650">
        <w:rPr>
          <w:rFonts w:asciiTheme="minorEastAsia" w:hAnsiTheme="minorEastAsia" w:hint="eastAsia"/>
          <w:sz w:val="24"/>
          <w:szCs w:val="24"/>
        </w:rPr>
        <w:t>日，</w:t>
      </w:r>
      <w:bookmarkStart w:id="0" w:name="_GoBack"/>
      <w:bookmarkEnd w:id="0"/>
      <w:r w:rsidR="00C27746">
        <w:rPr>
          <w:rFonts w:asciiTheme="minorEastAsia" w:hAnsiTheme="minorEastAsia" w:hint="eastAsia"/>
          <w:sz w:val="24"/>
          <w:szCs w:val="24"/>
        </w:rPr>
        <w:t>下</w:t>
      </w:r>
      <w:r w:rsidR="00D610B4" w:rsidRPr="001C0650">
        <w:rPr>
          <w:rFonts w:asciiTheme="minorEastAsia" w:hAnsiTheme="minorEastAsia" w:hint="eastAsia"/>
          <w:sz w:val="24"/>
          <w:szCs w:val="24"/>
        </w:rPr>
        <w:t>午1</w:t>
      </w:r>
      <w:r w:rsidR="00C27746">
        <w:rPr>
          <w:rFonts w:asciiTheme="minorEastAsia" w:hAnsiTheme="minorEastAsia" w:hint="eastAsia"/>
          <w:sz w:val="24"/>
          <w:szCs w:val="24"/>
        </w:rPr>
        <w:t>4</w:t>
      </w:r>
      <w:r w:rsidR="00D610B4" w:rsidRPr="001C0650">
        <w:rPr>
          <w:rFonts w:asciiTheme="minorEastAsia" w:hAnsiTheme="minorEastAsia" w:hint="eastAsia"/>
          <w:sz w:val="24"/>
          <w:szCs w:val="24"/>
        </w:rPr>
        <w:t>:00—1</w:t>
      </w:r>
      <w:r w:rsidR="007C3AF4">
        <w:rPr>
          <w:rFonts w:asciiTheme="minorEastAsia" w:hAnsiTheme="minorEastAsia" w:hint="eastAsia"/>
          <w:sz w:val="24"/>
          <w:szCs w:val="24"/>
        </w:rPr>
        <w:t>5</w:t>
      </w:r>
      <w:r w:rsidR="00D610B4" w:rsidRPr="001C0650">
        <w:rPr>
          <w:rFonts w:asciiTheme="minorEastAsia" w:hAnsiTheme="minorEastAsia" w:hint="eastAsia"/>
          <w:sz w:val="24"/>
          <w:szCs w:val="24"/>
        </w:rPr>
        <w:t>:00</w:t>
      </w:r>
    </w:p>
    <w:p w:rsidR="004E720C" w:rsidRPr="001C0650" w:rsidRDefault="004E720C" w:rsidP="00B051FD">
      <w:pPr>
        <w:pStyle w:val="a3"/>
        <w:numPr>
          <w:ilvl w:val="0"/>
          <w:numId w:val="12"/>
        </w:numPr>
        <w:spacing w:line="44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1C0650">
        <w:rPr>
          <w:rFonts w:asciiTheme="minorEastAsia" w:hAnsiTheme="minorEastAsia" w:hint="eastAsia"/>
          <w:sz w:val="32"/>
          <w:szCs w:val="32"/>
        </w:rPr>
        <w:t>场景设置</w:t>
      </w:r>
    </w:p>
    <w:p w:rsidR="000757DB" w:rsidRPr="001C0650" w:rsidRDefault="009371E2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="00D610B4" w:rsidRPr="001C0650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06</w:t>
      </w:r>
      <w:r w:rsidR="00D610B4" w:rsidRPr="001C065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15</w:t>
      </w:r>
      <w:r w:rsidR="00D610B4" w:rsidRPr="001C0650">
        <w:rPr>
          <w:rFonts w:asciiTheme="minorEastAsia" w:hAnsiTheme="minorEastAsia" w:hint="eastAsia"/>
          <w:sz w:val="24"/>
          <w:szCs w:val="24"/>
        </w:rPr>
        <w:t>日</w:t>
      </w:r>
      <w:r w:rsidR="00C27746">
        <w:rPr>
          <w:rFonts w:asciiTheme="minorEastAsia" w:hAnsiTheme="minorEastAsia" w:hint="eastAsia"/>
          <w:sz w:val="24"/>
          <w:szCs w:val="24"/>
        </w:rPr>
        <w:t>下午</w:t>
      </w:r>
      <w:r w:rsidR="00D610B4" w:rsidRPr="001C0650">
        <w:rPr>
          <w:rFonts w:asciiTheme="minorEastAsia" w:hAnsiTheme="minorEastAsia" w:hint="eastAsia"/>
          <w:sz w:val="24"/>
          <w:szCs w:val="24"/>
        </w:rPr>
        <w:t>1</w:t>
      </w:r>
      <w:r w:rsidR="00C27746">
        <w:rPr>
          <w:rFonts w:asciiTheme="minorEastAsia" w:hAnsiTheme="minorEastAsia" w:hint="eastAsia"/>
          <w:sz w:val="24"/>
          <w:szCs w:val="24"/>
        </w:rPr>
        <w:t>4</w:t>
      </w:r>
      <w:r w:rsidR="00D610B4" w:rsidRPr="001C0650">
        <w:rPr>
          <w:rFonts w:asciiTheme="minorEastAsia" w:hAnsiTheme="minorEastAsia" w:hint="eastAsia"/>
          <w:sz w:val="24"/>
          <w:szCs w:val="24"/>
        </w:rPr>
        <w:t>:00，作业人员进入油墨仓库</w:t>
      </w:r>
      <w:r w:rsidR="009D5CB8" w:rsidRPr="001C0650">
        <w:rPr>
          <w:rFonts w:asciiTheme="minorEastAsia" w:hAnsiTheme="minorEastAsia" w:hint="eastAsia"/>
          <w:sz w:val="24"/>
          <w:szCs w:val="24"/>
        </w:rPr>
        <w:t>发现地面有油墨泄漏，立即向现场应急指挥报告，现场应急指挥至现场确认后，立即向应急指挥部报告油墨仓库发生泄漏事故，并集合各应急小组人员，请求启动防泄漏应急处置程序。接指示后相关应急小组按照各自职能开始防泄漏处置。处置过程中，仓库内东侧泄漏的油墨突然起火，现场应急指挥</w:t>
      </w:r>
      <w:r w:rsidR="00166BC6" w:rsidRPr="001C0650">
        <w:rPr>
          <w:rFonts w:asciiTheme="minorEastAsia" w:hAnsiTheme="minorEastAsia" w:hint="eastAsia"/>
          <w:sz w:val="24"/>
          <w:szCs w:val="24"/>
        </w:rPr>
        <w:t>再次向总指挥报告火警，启动火灾应急处置程序。</w:t>
      </w:r>
    </w:p>
    <w:p w:rsidR="001329D5" w:rsidRPr="001C0650" w:rsidRDefault="004E720C" w:rsidP="00B051FD">
      <w:pPr>
        <w:pStyle w:val="a3"/>
        <w:numPr>
          <w:ilvl w:val="0"/>
          <w:numId w:val="12"/>
        </w:numPr>
        <w:spacing w:line="44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1C0650">
        <w:rPr>
          <w:rFonts w:asciiTheme="minorEastAsia" w:hAnsiTheme="minorEastAsia" w:hint="eastAsia"/>
          <w:sz w:val="32"/>
          <w:szCs w:val="32"/>
        </w:rPr>
        <w:t>演练内容</w:t>
      </w:r>
    </w:p>
    <w:p w:rsidR="001329D5" w:rsidRPr="001C0650" w:rsidRDefault="001329D5" w:rsidP="00B051FD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1C0650">
        <w:rPr>
          <w:rFonts w:asciiTheme="minorEastAsia" w:hAnsiTheme="minorEastAsia" w:hint="eastAsia"/>
          <w:sz w:val="28"/>
          <w:szCs w:val="28"/>
        </w:rPr>
        <w:t>1、演练程序</w:t>
      </w:r>
    </w:p>
    <w:p w:rsidR="000757DB" w:rsidRPr="001C0650" w:rsidRDefault="001329D5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（1）</w:t>
      </w:r>
      <w:r w:rsidR="00166BC6" w:rsidRPr="001C0650">
        <w:rPr>
          <w:rFonts w:asciiTheme="minorEastAsia" w:hAnsiTheme="minorEastAsia" w:hint="eastAsia"/>
          <w:sz w:val="24"/>
          <w:szCs w:val="24"/>
        </w:rPr>
        <w:t>油墨仓库作业人员</w:t>
      </w:r>
      <w:r w:rsidRPr="001C0650">
        <w:rPr>
          <w:rFonts w:asciiTheme="minorEastAsia" w:hAnsiTheme="minorEastAsia" w:hint="eastAsia"/>
          <w:sz w:val="24"/>
          <w:szCs w:val="24"/>
        </w:rPr>
        <w:t>发现油墨发生泄漏至地面，立即电话通知现场应急指挥。现场应急指挥确认后，立即向应急指挥部报告油墨仓库发生泄漏事故，并集合各应急小组人员，传达防泄漏应急处置开始。</w:t>
      </w:r>
    </w:p>
    <w:p w:rsidR="001329D5" w:rsidRPr="001C0650" w:rsidRDefault="001329D5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（2）应急小组人员根据各自职责穿戴好劳动防护用品，开展防泄漏应急：</w:t>
      </w:r>
    </w:p>
    <w:p w:rsidR="001329D5" w:rsidRPr="001C0650" w:rsidRDefault="001329D5" w:rsidP="00B051FD">
      <w:pPr>
        <w:pStyle w:val="a3"/>
        <w:numPr>
          <w:ilvl w:val="0"/>
          <w:numId w:val="9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疏散</w:t>
      </w:r>
      <w:r w:rsidR="001A1488" w:rsidRPr="001C0650">
        <w:rPr>
          <w:rFonts w:asciiTheme="minorEastAsia" w:hAnsiTheme="minorEastAsia" w:hint="eastAsia"/>
          <w:sz w:val="24"/>
          <w:szCs w:val="24"/>
        </w:rPr>
        <w:t>小组负责将油墨仓库周边的作业人员疏散至安全区域（本演习中安全区域即油墨仓库周围100米外）；</w:t>
      </w:r>
    </w:p>
    <w:p w:rsidR="001A1488" w:rsidRPr="001C0650" w:rsidRDefault="001A1488" w:rsidP="00B051FD">
      <w:pPr>
        <w:pStyle w:val="a3"/>
        <w:numPr>
          <w:ilvl w:val="0"/>
          <w:numId w:val="9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警戒人员用安全警示带将油墨仓库旁的道路100米外进行警戒隔离，并在路口专人值守，防止无关人员进入事故区域；</w:t>
      </w:r>
    </w:p>
    <w:p w:rsidR="001A1488" w:rsidRPr="001C0650" w:rsidRDefault="001A1488" w:rsidP="00B051FD">
      <w:pPr>
        <w:pStyle w:val="a3"/>
        <w:numPr>
          <w:ilvl w:val="0"/>
          <w:numId w:val="9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抢险组开展防泄漏现场处置（通风、有毒气体检测、沙土覆盖收集</w:t>
      </w:r>
      <w:r w:rsidR="001C0650" w:rsidRPr="001C0650">
        <w:rPr>
          <w:rFonts w:asciiTheme="minorEastAsia" w:hAnsiTheme="minorEastAsia" w:hint="eastAsia"/>
          <w:sz w:val="24"/>
          <w:szCs w:val="24"/>
        </w:rPr>
        <w:t>、</w:t>
      </w:r>
      <w:r w:rsidR="00740AE1" w:rsidRPr="001C0650">
        <w:rPr>
          <w:rFonts w:asciiTheme="minorEastAsia" w:hAnsiTheme="minorEastAsia" w:hint="eastAsia"/>
          <w:sz w:val="24"/>
          <w:szCs w:val="24"/>
        </w:rPr>
        <w:t>油墨污染区域隔离</w:t>
      </w:r>
      <w:r w:rsidR="00740AE1" w:rsidRPr="001C0650">
        <w:rPr>
          <w:rFonts w:asciiTheme="minorEastAsia" w:hAnsiTheme="minorEastAsia" w:hint="eastAsia"/>
          <w:sz w:val="24"/>
          <w:szCs w:val="24"/>
        </w:rPr>
        <w:lastRenderedPageBreak/>
        <w:t>和泄漏点堵塞和外排水沟封堵</w:t>
      </w:r>
      <w:r w:rsidRPr="001C0650">
        <w:rPr>
          <w:rFonts w:asciiTheme="minorEastAsia" w:hAnsiTheme="minorEastAsia" w:hint="eastAsia"/>
          <w:sz w:val="24"/>
          <w:szCs w:val="24"/>
        </w:rPr>
        <w:t>）</w:t>
      </w:r>
      <w:r w:rsidR="00740AE1" w:rsidRPr="001C0650">
        <w:rPr>
          <w:rFonts w:asciiTheme="minorEastAsia" w:hAnsiTheme="minorEastAsia" w:hint="eastAsia"/>
          <w:sz w:val="24"/>
          <w:szCs w:val="24"/>
        </w:rPr>
        <w:t>；</w:t>
      </w:r>
    </w:p>
    <w:p w:rsidR="00740AE1" w:rsidRPr="001C0650" w:rsidRDefault="00740AE1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（3）火灾警情突发，总指挥下达火灾应急指令，并报119火警（模拟）</w:t>
      </w:r>
    </w:p>
    <w:p w:rsidR="00740AE1" w:rsidRPr="001C0650" w:rsidRDefault="00740AE1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（4）各应急小组人员根据灭火应急处置方案开展应急救援：</w:t>
      </w:r>
    </w:p>
    <w:p w:rsidR="00740AE1" w:rsidRPr="001C0650" w:rsidRDefault="00740AE1" w:rsidP="00B051FD">
      <w:pPr>
        <w:pStyle w:val="a3"/>
        <w:numPr>
          <w:ilvl w:val="0"/>
          <w:numId w:val="11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疏散小组将油墨仓库内进行防泄漏处置撤离至安全待命区域；</w:t>
      </w:r>
    </w:p>
    <w:p w:rsidR="00740AE1" w:rsidRPr="001C0650" w:rsidRDefault="00C623CD" w:rsidP="00B051FD">
      <w:pPr>
        <w:pStyle w:val="a3"/>
        <w:numPr>
          <w:ilvl w:val="0"/>
          <w:numId w:val="6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警戒人员加强油墨仓库周边100米内警戒隔离，防止无关人员进入；</w:t>
      </w:r>
    </w:p>
    <w:p w:rsidR="00B051FD" w:rsidRDefault="00C623CD" w:rsidP="00B051FD">
      <w:pPr>
        <w:pStyle w:val="a3"/>
        <w:numPr>
          <w:ilvl w:val="0"/>
          <w:numId w:val="6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抢险组开展灭火装置（佩戴防护用品、通风、有毒及可燃性气体检测、油墨隔离转移、灭火器和水枪灭火）；现场不生明火，展示灭火器使用步骤和水枪出水覆盖油墨仓库。</w:t>
      </w:r>
    </w:p>
    <w:p w:rsidR="00C623CD" w:rsidRPr="00B051FD" w:rsidRDefault="00C623CD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B051FD">
        <w:rPr>
          <w:rFonts w:asciiTheme="minorEastAsia" w:hAnsiTheme="minorEastAsia" w:hint="eastAsia"/>
          <w:sz w:val="24"/>
          <w:szCs w:val="24"/>
        </w:rPr>
        <w:t>（5）现场消防污水收集至应急池，开展环境影响监测，做好环境保护预防二次污染。</w:t>
      </w:r>
    </w:p>
    <w:p w:rsidR="00C623CD" w:rsidRPr="001C0650" w:rsidRDefault="00C623CD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（6）灭火处置完后，由现场应急指挥和安全工程师对异常部位进行检查，确认处置成功后，进行现场洗消处理和污水收集。</w:t>
      </w:r>
    </w:p>
    <w:p w:rsidR="00C623CD" w:rsidRPr="001C0650" w:rsidRDefault="00C623CD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（</w:t>
      </w:r>
      <w:r w:rsidR="00B36B5A" w:rsidRPr="001C0650">
        <w:rPr>
          <w:rFonts w:asciiTheme="minorEastAsia" w:hAnsiTheme="minorEastAsia" w:hint="eastAsia"/>
          <w:sz w:val="24"/>
          <w:szCs w:val="24"/>
        </w:rPr>
        <w:t>7</w:t>
      </w:r>
      <w:r w:rsidRPr="001C0650">
        <w:rPr>
          <w:rFonts w:asciiTheme="minorEastAsia" w:hAnsiTheme="minorEastAsia" w:hint="eastAsia"/>
          <w:sz w:val="24"/>
          <w:szCs w:val="24"/>
        </w:rPr>
        <w:t>）</w:t>
      </w:r>
      <w:r w:rsidR="00B36B5A" w:rsidRPr="001C0650">
        <w:rPr>
          <w:rFonts w:asciiTheme="minorEastAsia" w:hAnsiTheme="minorEastAsia" w:hint="eastAsia"/>
          <w:sz w:val="24"/>
          <w:szCs w:val="24"/>
        </w:rPr>
        <w:t>全体人员集合，应急总指挥对演习过程及结果进行讲评。</w:t>
      </w:r>
    </w:p>
    <w:p w:rsidR="00B36B5A" w:rsidRPr="001C0650" w:rsidRDefault="00B36B5A" w:rsidP="00B051FD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1C0650">
        <w:rPr>
          <w:rFonts w:asciiTheme="minorEastAsia" w:hAnsiTheme="minorEastAsia" w:hint="eastAsia"/>
          <w:sz w:val="28"/>
          <w:szCs w:val="28"/>
        </w:rPr>
        <w:t>2、演练安全注意事项</w:t>
      </w:r>
    </w:p>
    <w:p w:rsidR="00B36B5A" w:rsidRPr="001C0650" w:rsidRDefault="00B36B5A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抢险及监测人员需佩戴防毒面具，穿防化服，防腐手套、雨靴及防飞溅眼镜；现场抢险过程要防止人员被滑跌等意外事件；仓库内禁止一切火种带入，消防水试射在油墨仓库；沾有油墨或油污的废物应统一收集至危废存储区。</w:t>
      </w:r>
    </w:p>
    <w:p w:rsidR="004E720C" w:rsidRPr="001C0650" w:rsidRDefault="004E720C" w:rsidP="00B051FD">
      <w:pPr>
        <w:pStyle w:val="a3"/>
        <w:numPr>
          <w:ilvl w:val="0"/>
          <w:numId w:val="12"/>
        </w:numPr>
        <w:spacing w:line="44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1C0650">
        <w:rPr>
          <w:rFonts w:asciiTheme="minorEastAsia" w:hAnsiTheme="minorEastAsia" w:hint="eastAsia"/>
          <w:sz w:val="32"/>
          <w:szCs w:val="32"/>
        </w:rPr>
        <w:t>疏散演练总结及报告</w:t>
      </w:r>
    </w:p>
    <w:p w:rsidR="000757DB" w:rsidRPr="001C0650" w:rsidRDefault="00B36B5A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演练完成，由仓库部门负责将本次演练进行书面过程记录和总结，形成报告存档。</w:t>
      </w:r>
    </w:p>
    <w:p w:rsidR="004E720C" w:rsidRPr="001C0650" w:rsidRDefault="004E720C" w:rsidP="00B051FD">
      <w:pPr>
        <w:pStyle w:val="a3"/>
        <w:numPr>
          <w:ilvl w:val="0"/>
          <w:numId w:val="12"/>
        </w:numPr>
        <w:spacing w:line="440" w:lineRule="exact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1C0650">
        <w:rPr>
          <w:rFonts w:asciiTheme="minorEastAsia" w:hAnsiTheme="minorEastAsia" w:hint="eastAsia"/>
          <w:sz w:val="32"/>
          <w:szCs w:val="32"/>
        </w:rPr>
        <w:t>协调事项</w:t>
      </w:r>
    </w:p>
    <w:p w:rsidR="000757DB" w:rsidRPr="001C0650" w:rsidRDefault="00B36B5A" w:rsidP="00B051FD">
      <w:pPr>
        <w:pStyle w:val="a3"/>
        <w:numPr>
          <w:ilvl w:val="0"/>
          <w:numId w:val="8"/>
        </w:numPr>
        <w:spacing w:line="4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请油墨仓库周边100米内作业人员配合演练；</w:t>
      </w:r>
    </w:p>
    <w:p w:rsidR="00B36B5A" w:rsidRPr="001C0650" w:rsidRDefault="001C0650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2、</w:t>
      </w:r>
      <w:r w:rsidR="00B33E6B" w:rsidRPr="001C0650">
        <w:rPr>
          <w:rFonts w:asciiTheme="minorEastAsia" w:hAnsiTheme="minorEastAsia" w:hint="eastAsia"/>
          <w:sz w:val="24"/>
          <w:szCs w:val="24"/>
        </w:rPr>
        <w:t>演习器材及物品：</w:t>
      </w:r>
    </w:p>
    <w:p w:rsidR="00B33E6B" w:rsidRPr="00B051FD" w:rsidRDefault="00B33E6B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B051FD">
        <w:rPr>
          <w:rFonts w:asciiTheme="minorEastAsia" w:hAnsiTheme="minorEastAsia" w:hint="eastAsia"/>
          <w:sz w:val="24"/>
          <w:szCs w:val="24"/>
        </w:rPr>
        <w:t>仓库：推车式灭火器1个和4KG手提干粉灭火器3瓶、消防水带配水枪2条、防毒面具2套、活性炭口罩1盒、防飞溅眼镜（20副）、皮手套（20副）、防火服（2套）、雨靴（6双）、水管20m、空油桶3个、消防沙、沙袋和铁锹</w:t>
      </w:r>
      <w:r w:rsidR="00461A6A" w:rsidRPr="00B051FD">
        <w:rPr>
          <w:rFonts w:asciiTheme="minorEastAsia" w:hAnsiTheme="minorEastAsia" w:hint="eastAsia"/>
          <w:sz w:val="24"/>
          <w:szCs w:val="24"/>
        </w:rPr>
        <w:t>若干。</w:t>
      </w:r>
    </w:p>
    <w:p w:rsidR="00461A6A" w:rsidRPr="001C0650" w:rsidRDefault="00461A6A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人力行政部:安全警示带(4卷)、安全路锥(4个)、气体检测仪1台</w:t>
      </w:r>
    </w:p>
    <w:p w:rsidR="00461A6A" w:rsidRPr="001C0650" w:rsidRDefault="00461A6A" w:rsidP="00B051F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1C0650">
        <w:rPr>
          <w:rFonts w:asciiTheme="minorEastAsia" w:hAnsiTheme="minorEastAsia" w:hint="eastAsia"/>
          <w:sz w:val="24"/>
          <w:szCs w:val="24"/>
        </w:rPr>
        <w:t>注意:所有参加演练的现场处置人员均需穿雨靴</w:t>
      </w:r>
    </w:p>
    <w:sectPr w:rsidR="00461A6A" w:rsidRPr="001C0650" w:rsidSect="005165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09" w:rsidRDefault="00F43A09" w:rsidP="00C02295">
      <w:r>
        <w:separator/>
      </w:r>
    </w:p>
  </w:endnote>
  <w:endnote w:type="continuationSeparator" w:id="0">
    <w:p w:rsidR="00F43A09" w:rsidRDefault="00F43A09" w:rsidP="00C0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09" w:rsidRDefault="00F43A09" w:rsidP="00C02295">
      <w:r>
        <w:separator/>
      </w:r>
    </w:p>
  </w:footnote>
  <w:footnote w:type="continuationSeparator" w:id="0">
    <w:p w:rsidR="00F43A09" w:rsidRDefault="00F43A09" w:rsidP="00C0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8"/>
    <w:multiLevelType w:val="hybridMultilevel"/>
    <w:tmpl w:val="50D2D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913E7"/>
    <w:multiLevelType w:val="hybridMultilevel"/>
    <w:tmpl w:val="8B4A3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6404A8"/>
    <w:multiLevelType w:val="hybridMultilevel"/>
    <w:tmpl w:val="49C455FC"/>
    <w:lvl w:ilvl="0" w:tplc="11D8E7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216BCD"/>
    <w:multiLevelType w:val="hybridMultilevel"/>
    <w:tmpl w:val="DFC06C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A1541E4"/>
    <w:multiLevelType w:val="hybridMultilevel"/>
    <w:tmpl w:val="09D20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04E2318"/>
    <w:multiLevelType w:val="hybridMultilevel"/>
    <w:tmpl w:val="199AA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7B1D3C"/>
    <w:multiLevelType w:val="hybridMultilevel"/>
    <w:tmpl w:val="6C36B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FB6508B"/>
    <w:multiLevelType w:val="hybridMultilevel"/>
    <w:tmpl w:val="6ECE43C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5DF96C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60154A8C"/>
    <w:multiLevelType w:val="hybridMultilevel"/>
    <w:tmpl w:val="7EAADEE2"/>
    <w:lvl w:ilvl="0" w:tplc="B7467B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8C6A72"/>
    <w:multiLevelType w:val="hybridMultilevel"/>
    <w:tmpl w:val="DB70D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F454741"/>
    <w:multiLevelType w:val="hybridMultilevel"/>
    <w:tmpl w:val="93CEAC4C"/>
    <w:lvl w:ilvl="0" w:tplc="B5E0D6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B7"/>
    <w:rsid w:val="00007FCC"/>
    <w:rsid w:val="000757DB"/>
    <w:rsid w:val="000A3012"/>
    <w:rsid w:val="001329D5"/>
    <w:rsid w:val="00166BC6"/>
    <w:rsid w:val="001A1488"/>
    <w:rsid w:val="001C0650"/>
    <w:rsid w:val="003C7B07"/>
    <w:rsid w:val="00461A6A"/>
    <w:rsid w:val="004E720C"/>
    <w:rsid w:val="004F181E"/>
    <w:rsid w:val="005165DB"/>
    <w:rsid w:val="00670049"/>
    <w:rsid w:val="007065B7"/>
    <w:rsid w:val="00740AE1"/>
    <w:rsid w:val="007C3AF4"/>
    <w:rsid w:val="007F4ABF"/>
    <w:rsid w:val="009371E2"/>
    <w:rsid w:val="009D5CB8"/>
    <w:rsid w:val="009F308F"/>
    <w:rsid w:val="00A6428D"/>
    <w:rsid w:val="00B051FD"/>
    <w:rsid w:val="00B33E6B"/>
    <w:rsid w:val="00B36B5A"/>
    <w:rsid w:val="00C02295"/>
    <w:rsid w:val="00C27746"/>
    <w:rsid w:val="00C623CD"/>
    <w:rsid w:val="00D610B4"/>
    <w:rsid w:val="00DC0B57"/>
    <w:rsid w:val="00DC6DD5"/>
    <w:rsid w:val="00F221ED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2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22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2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22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2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22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2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2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natuery</dc:creator>
  <cp:lastModifiedBy>News</cp:lastModifiedBy>
  <cp:revision>10</cp:revision>
  <cp:lastPrinted>2020-11-04T01:19:00Z</cp:lastPrinted>
  <dcterms:created xsi:type="dcterms:W3CDTF">2020-11-04T00:56:00Z</dcterms:created>
  <dcterms:modified xsi:type="dcterms:W3CDTF">2021-08-05T01:07:00Z</dcterms:modified>
</cp:coreProperties>
</file>